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5588" w14:textId="77777777" w:rsidR="0079768C" w:rsidRPr="00297C5D" w:rsidRDefault="0079768C" w:rsidP="0079768C">
      <w:pPr>
        <w:spacing w:after="0" w:line="360" w:lineRule="auto"/>
        <w:ind w:left="-284" w:right="140"/>
        <w:jc w:val="center"/>
        <w:rPr>
          <w:rFonts w:ascii="Garamond" w:hAnsi="Garamond"/>
          <w:sz w:val="24"/>
          <w:szCs w:val="24"/>
        </w:rPr>
      </w:pPr>
      <w:r w:rsidRPr="00297C5D">
        <w:rPr>
          <w:rFonts w:ascii="Garamond" w:hAnsi="Garamond"/>
          <w:sz w:val="24"/>
          <w:szCs w:val="24"/>
        </w:rPr>
        <w:t xml:space="preserve">Anexo </w:t>
      </w:r>
      <w:r>
        <w:rPr>
          <w:rFonts w:ascii="Garamond" w:hAnsi="Garamond"/>
          <w:sz w:val="24"/>
          <w:szCs w:val="24"/>
        </w:rPr>
        <w:t>VII</w:t>
      </w:r>
    </w:p>
    <w:p w14:paraId="03581F52" w14:textId="77777777" w:rsidR="0079768C" w:rsidRPr="008E41D5" w:rsidRDefault="0079768C" w:rsidP="0079768C">
      <w:pPr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8E41D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Termos de responsabilidade </w:t>
      </w:r>
    </w:p>
    <w:p w14:paraId="66B64941" w14:textId="77777777" w:rsidR="0079768C" w:rsidRPr="008E41D5" w:rsidRDefault="0079768C" w:rsidP="0079768C">
      <w:pPr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7A2532DA" w14:textId="77777777" w:rsidR="0079768C" w:rsidRDefault="0079768C" w:rsidP="0079768C">
      <w:pPr>
        <w:shd w:val="clear" w:color="auto" w:fill="FFFFFF"/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I - Termo de responsabilidade do(s) autor(es) do projeto de ______________(a)</w:t>
      </w:r>
    </w:p>
    <w:p w14:paraId="001CD926" w14:textId="77777777" w:rsidR="0079768C" w:rsidRDefault="0079768C" w:rsidP="0079768C">
      <w:pPr>
        <w:shd w:val="clear" w:color="auto" w:fill="FFFFFF"/>
        <w:spacing w:after="0" w:line="360" w:lineRule="auto"/>
        <w:ind w:left="-284" w:right="140"/>
        <w:contextualSpacing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DC33555" w14:textId="77777777" w:rsidR="0079768C" w:rsidRDefault="0079768C" w:rsidP="0079768C">
      <w:pPr>
        <w:spacing w:after="0" w:line="360" w:lineRule="auto"/>
        <w:ind w:left="-284" w:right="140"/>
        <w:contextualSpacing/>
        <w:jc w:val="both"/>
      </w:pPr>
      <w:r>
        <w:rPr>
          <w:rFonts w:ascii="Garamond" w:hAnsi="Garamond"/>
          <w:sz w:val="24"/>
          <w:szCs w:val="24"/>
        </w:rPr>
        <w:t xml:space="preserve">… (b), com domicílio em ..., contribuinte n.º ..., inscrito na ……... (c) sob o n.º …, declara(m), para efeitos do disposto no n.º 1 do artigo 10.º do </w:t>
      </w:r>
      <w:hyperlink r:id="rId4" w:tooltip="Decreto-Lei n.º 555/99" w:history="1">
        <w:r>
          <w:rPr>
            <w:rFonts w:ascii="Garamond" w:hAnsi="Garamond"/>
            <w:sz w:val="24"/>
            <w:szCs w:val="24"/>
          </w:rPr>
          <w:t>Decreto-Lei n.º 555/99</w:t>
        </w:r>
      </w:hyperlink>
      <w:r>
        <w:rPr>
          <w:rFonts w:ascii="Garamond" w:hAnsi="Garamond"/>
          <w:sz w:val="24"/>
          <w:szCs w:val="24"/>
        </w:rPr>
        <w:t xml:space="preserve">, de 16 de dezembro, na sua redação atual, que o projeto de </w:t>
      </w:r>
      <w:r w:rsidRPr="00394A15">
        <w:rPr>
          <w:rFonts w:ascii="Garamond" w:hAnsi="Garamond"/>
          <w:sz w:val="24"/>
          <w:szCs w:val="24"/>
        </w:rPr>
        <w:t>………</w:t>
      </w:r>
      <w:proofErr w:type="gramStart"/>
      <w:r w:rsidRPr="00394A15">
        <w:rPr>
          <w:rFonts w:ascii="Garamond" w:hAnsi="Garamond"/>
          <w:sz w:val="24"/>
          <w:szCs w:val="24"/>
        </w:rPr>
        <w:t>……..(</w:t>
      </w:r>
      <w:proofErr w:type="gramEnd"/>
      <w:r w:rsidRPr="00394A15">
        <w:rPr>
          <w:rFonts w:ascii="Garamond" w:hAnsi="Garamond"/>
          <w:sz w:val="24"/>
          <w:szCs w:val="24"/>
        </w:rPr>
        <w:t xml:space="preserve">a), </w:t>
      </w:r>
      <w:r>
        <w:rPr>
          <w:rFonts w:ascii="Garamond" w:hAnsi="Garamond"/>
          <w:sz w:val="24"/>
          <w:szCs w:val="24"/>
        </w:rPr>
        <w:t xml:space="preserve">de que é/são autor(es), relativo à obra de </w:t>
      </w:r>
      <w:r>
        <w:rPr>
          <w:rFonts w:ascii="Garamond" w:hAnsi="Garamond"/>
          <w:color w:val="000000"/>
          <w:sz w:val="24"/>
          <w:szCs w:val="24"/>
        </w:rPr>
        <w:t>……… (d), localizada em ……….. (e), cujo/a ……. (f) foi ……………(g) por ………… (h), observa as normas legais e regulamentares aplicáveis à pretensão.</w:t>
      </w:r>
    </w:p>
    <w:p w14:paraId="74E1F65D" w14:textId="77777777" w:rsidR="0079768C" w:rsidRDefault="0079768C" w:rsidP="0079768C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272386">
        <w:rPr>
          <w:rFonts w:ascii="Garamond" w:hAnsi="Garamond"/>
          <w:color w:val="000000"/>
          <w:sz w:val="24"/>
          <w:szCs w:val="24"/>
        </w:rPr>
        <w:t xml:space="preserve">Declara(m) ainda, para efeitos do n.º 1 do artigo 24.º da Lei n.º 31/2009, de 3 de julho, na sua </w:t>
      </w:r>
      <w:r w:rsidRPr="008A47E9">
        <w:rPr>
          <w:rFonts w:ascii="Garamond" w:hAnsi="Garamond"/>
          <w:color w:val="000000"/>
          <w:sz w:val="24"/>
          <w:szCs w:val="24"/>
        </w:rPr>
        <w:t xml:space="preserve">redação </w:t>
      </w:r>
      <w:r w:rsidRPr="00272386">
        <w:rPr>
          <w:rFonts w:ascii="Garamond" w:hAnsi="Garamond"/>
          <w:color w:val="000000"/>
          <w:sz w:val="24"/>
          <w:szCs w:val="24"/>
        </w:rPr>
        <w:t>atual, que</w:t>
      </w:r>
      <w:r>
        <w:rPr>
          <w:rFonts w:ascii="Garamond" w:hAnsi="Garamond"/>
          <w:color w:val="000000"/>
          <w:sz w:val="24"/>
          <w:szCs w:val="24"/>
        </w:rPr>
        <w:t xml:space="preserve"> o(s) seguro(s) de responsabilidade civil extracontratual com a(s) Apólice(s) n.º… cujo(s) tomador(es) é/são……abrange(m) a elaboração e subscrição do presente projeto, de acordo com a estimativa de custo total da obra, cujo valor é de ….</w:t>
      </w:r>
    </w:p>
    <w:p w14:paraId="1BB53903" w14:textId="77777777" w:rsidR="0079768C" w:rsidRDefault="0079768C" w:rsidP="0079768C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</w:p>
    <w:p w14:paraId="1258D8DF" w14:textId="77777777" w:rsidR="0079768C" w:rsidRDefault="0079768C" w:rsidP="0079768C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4C00D6">
        <w:rPr>
          <w:rFonts w:ascii="Garamond" w:hAnsi="Garamond"/>
          <w:b/>
          <w:bCs/>
          <w:color w:val="000000"/>
          <w:sz w:val="24"/>
          <w:szCs w:val="24"/>
        </w:rPr>
        <w:t>Anexo</w:t>
      </w:r>
      <w:r>
        <w:rPr>
          <w:rFonts w:ascii="Garamond" w:hAnsi="Garamond"/>
          <w:color w:val="000000"/>
          <w:sz w:val="24"/>
          <w:szCs w:val="24"/>
        </w:rPr>
        <w:t>: Quadro de verificação da conformidade do enquadramento legal, regulamentar e urbanístico.</w:t>
      </w:r>
    </w:p>
    <w:p w14:paraId="7584A000" w14:textId="77777777" w:rsidR="0079768C" w:rsidRDefault="0079768C" w:rsidP="0079768C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</w:p>
    <w:p w14:paraId="7BFB1AA7" w14:textId="77777777" w:rsidR="0079768C" w:rsidRDefault="0079768C" w:rsidP="0079768C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(data)</w:t>
      </w:r>
    </w:p>
    <w:p w14:paraId="6B3A8635" w14:textId="77777777" w:rsidR="0079768C" w:rsidRDefault="0079768C" w:rsidP="0079768C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(assinatura) (i)</w:t>
      </w:r>
    </w:p>
    <w:p w14:paraId="3F3B7DBD" w14:textId="77777777" w:rsidR="0079768C" w:rsidRDefault="0079768C" w:rsidP="0079768C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68539772" w14:textId="77777777" w:rsidR="0079768C" w:rsidRDefault="0079768C" w:rsidP="0079768C">
      <w:pPr>
        <w:suppressAutoHyphens w:val="0"/>
        <w:autoSpaceDE w:val="0"/>
        <w:spacing w:after="0" w:line="360" w:lineRule="auto"/>
        <w:ind w:right="140"/>
        <w:contextualSpacing/>
        <w:rPr>
          <w:rFonts w:ascii="Garamond" w:hAnsi="Garamond" w:cs="TimesNewRomanPSMT"/>
          <w:kern w:val="0"/>
          <w:sz w:val="20"/>
          <w:szCs w:val="20"/>
        </w:rPr>
      </w:pPr>
    </w:p>
    <w:p w14:paraId="69E5DDCF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INSTRUÇÕES DE PREENCHIMENTO:</w:t>
      </w:r>
    </w:p>
    <w:p w14:paraId="327B2F88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 xml:space="preserve">(a) Indicar o projeto ordenador nos termos do disposto na alínea </w:t>
      </w:r>
      <w:r>
        <w:rPr>
          <w:rFonts w:ascii="Garamond" w:hAnsi="Garamond" w:cs="TimesNewRomanPSMT"/>
          <w:kern w:val="0"/>
          <w:sz w:val="20"/>
          <w:szCs w:val="20"/>
        </w:rPr>
        <w:t>o</w:t>
      </w:r>
      <w:r w:rsidRPr="00B14DB4">
        <w:rPr>
          <w:rFonts w:ascii="Garamond" w:hAnsi="Garamond" w:cs="TimesNewRomanPSMT"/>
          <w:kern w:val="0"/>
          <w:sz w:val="20"/>
          <w:szCs w:val="20"/>
        </w:rPr>
        <w:t>) do artigo 3.º da Lei 31/2009 de 3 de julho, designadamente projeto de arquitetura, projeto de arquitetura paisagista, projeto de loteamento, etc.</w:t>
      </w:r>
    </w:p>
    <w:p w14:paraId="3ADB4C5F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(b) Indicar nome e habilitação do autor do projeto (repetir conforme a existência de coautor(es) de projeto)</w:t>
      </w:r>
    </w:p>
    <w:p w14:paraId="0A0DBBCC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c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associação pública de natureza profissional, quando for o caso;</w:t>
      </w:r>
    </w:p>
    <w:p w14:paraId="4BEA2812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 xml:space="preserve">(d) Indicar </w:t>
      </w:r>
      <w:r>
        <w:rPr>
          <w:rFonts w:ascii="Garamond" w:hAnsi="Garamond" w:cs="TimesNewRomanPSMT"/>
          <w:kern w:val="0"/>
          <w:sz w:val="20"/>
          <w:szCs w:val="20"/>
        </w:rPr>
        <w:t>o tipo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d</w:t>
      </w:r>
      <w:r>
        <w:rPr>
          <w:rFonts w:ascii="Garamond" w:hAnsi="Garamond" w:cs="TimesNewRomanPSMT"/>
          <w:kern w:val="0"/>
          <w:sz w:val="20"/>
          <w:szCs w:val="20"/>
        </w:rPr>
        <w:t>e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operação urbanística a realizar;</w:t>
      </w:r>
    </w:p>
    <w:p w14:paraId="711025C2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e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a localização da obra (rua, número de polícia e freguesia);</w:t>
      </w:r>
    </w:p>
    <w:p w14:paraId="138580E9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f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se se trata de licenciamento, comunicação prévia</w:t>
      </w:r>
      <w:r>
        <w:rPr>
          <w:rFonts w:ascii="Garamond" w:hAnsi="Garamond" w:cs="TimesNewRomanPSMT"/>
          <w:kern w:val="0"/>
          <w:sz w:val="20"/>
          <w:szCs w:val="20"/>
        </w:rPr>
        <w:t>,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pedido de informação prévia</w:t>
      </w:r>
      <w:r>
        <w:rPr>
          <w:rFonts w:ascii="Garamond" w:hAnsi="Garamond" w:cs="TimesNewRomanPSMT"/>
          <w:kern w:val="0"/>
          <w:sz w:val="20"/>
          <w:szCs w:val="20"/>
        </w:rPr>
        <w:t xml:space="preserve"> ou operação isenta nos termos do n.º 1 do artigo 7.º do </w:t>
      </w:r>
      <w:proofErr w:type="gramStart"/>
      <w:r>
        <w:rPr>
          <w:rFonts w:ascii="Garamond" w:hAnsi="Garamond" w:cs="TimesNewRomanPSMT"/>
          <w:kern w:val="0"/>
          <w:sz w:val="20"/>
          <w:szCs w:val="20"/>
        </w:rPr>
        <w:t xml:space="preserve">RJUE </w:t>
      </w:r>
      <w:r w:rsidRPr="00B14DB4">
        <w:rPr>
          <w:rFonts w:ascii="Garamond" w:hAnsi="Garamond" w:cs="TimesNewRomanPSMT"/>
          <w:kern w:val="0"/>
          <w:sz w:val="20"/>
          <w:szCs w:val="20"/>
        </w:rPr>
        <w:t>;</w:t>
      </w:r>
      <w:proofErr w:type="gramEnd"/>
    </w:p>
    <w:p w14:paraId="03AF20D2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g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que foi “requerido” no caso de licenciamento ou pedido de informação prévia ou “apresentado” no caso de comunicação prévia;</w:t>
      </w:r>
    </w:p>
    <w:p w14:paraId="708AD846" w14:textId="77777777" w:rsidR="0079768C" w:rsidRPr="00B14DB4" w:rsidRDefault="0079768C" w:rsidP="0079768C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h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o nome e morada do requerente ou comunicante;</w:t>
      </w:r>
    </w:p>
    <w:p w14:paraId="1997FA48" w14:textId="77777777" w:rsidR="0079768C" w:rsidRDefault="0079768C" w:rsidP="0079768C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(i)</w:t>
      </w:r>
      <w:r>
        <w:rPr>
          <w:rFonts w:ascii="Garamond" w:hAnsi="Garamond" w:cs="TimesNewRomanPSMT"/>
          <w:kern w:val="0"/>
          <w:sz w:val="20"/>
          <w:szCs w:val="20"/>
        </w:rPr>
        <w:t>Para a</w:t>
      </w:r>
      <w:r w:rsidRPr="00CD691E">
        <w:rPr>
          <w:rFonts w:ascii="Garamond" w:hAnsi="Garamond"/>
          <w:sz w:val="20"/>
          <w:szCs w:val="20"/>
        </w:rPr>
        <w:t xml:space="preserve">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B14DB4">
        <w:rPr>
          <w:rFonts w:ascii="Garamond" w:hAnsi="Garamond" w:cs="TimesNewRomanPSMT"/>
          <w:kern w:val="0"/>
          <w:sz w:val="20"/>
          <w:szCs w:val="20"/>
        </w:rPr>
        <w:t>.</w:t>
      </w:r>
    </w:p>
    <w:p w14:paraId="76695194" w14:textId="3539AA61" w:rsidR="0079768C" w:rsidRDefault="0079768C" w:rsidP="0079768C">
      <w:pPr>
        <w:suppressAutoHyphens w:val="0"/>
        <w:rPr>
          <w:rFonts w:ascii="Garamond" w:hAnsi="Garamond" w:cs="TimesNewRomanPSMT"/>
          <w:kern w:val="0"/>
          <w:sz w:val="20"/>
          <w:szCs w:val="20"/>
        </w:rPr>
      </w:pPr>
    </w:p>
    <w:sectPr w:rsidR="007976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pitch w:val="default"/>
  </w:font>
  <w:font w:name="TimesNewRomanPS-ItalicMT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0E5"/>
    <w:rsid w:val="006460E5"/>
    <w:rsid w:val="0079768C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003C"/>
  <w15:chartTrackingRefBased/>
  <w15:docId w15:val="{CBBB5C23-BF33-4938-962E-ECD09860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68C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6460E5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460E5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460E5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460E5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460E5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460E5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460E5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460E5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460E5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460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460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460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460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460E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460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460E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460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460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460E5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46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460E5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46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460E5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460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60E5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6460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46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460E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460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ariodarepublica.pt/dr/detalhe/decreto-lei/555-1999-65568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2157</Characters>
  <Application>Microsoft Office Word</Application>
  <DocSecurity>0</DocSecurity>
  <Lines>179</Lines>
  <Paragraphs>48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2026-10-09T11:29:00Z</dcterms:created>
  <dcterms:modified xsi:type="dcterms:W3CDTF">2026-10-09T11:30:00Z</dcterms:modified>
</cp:coreProperties>
</file>